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32" w:rsidRDefault="002A434E" w:rsidP="002A4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</w:t>
      </w:r>
      <w:r w:rsidR="00714432">
        <w:rPr>
          <w:rFonts w:ascii="Arial" w:hAnsi="Arial" w:cs="Arial"/>
          <w:b/>
          <w:sz w:val="24"/>
          <w:szCs w:val="24"/>
        </w:rPr>
        <w:t>S</w:t>
      </w:r>
      <w:r w:rsidR="00B53F09">
        <w:rPr>
          <w:rFonts w:ascii="Arial" w:hAnsi="Arial" w:cs="Arial"/>
          <w:b/>
          <w:sz w:val="24"/>
          <w:szCs w:val="24"/>
        </w:rPr>
        <w:t xml:space="preserve"> TRIMESTRALES</w:t>
      </w:r>
      <w:bookmarkStart w:id="0" w:name="_GoBack"/>
      <w:bookmarkEnd w:id="0"/>
    </w:p>
    <w:p w:rsidR="002A434E" w:rsidRDefault="002A434E" w:rsidP="002A4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1 DE OCTUBRE AL 31 DE DICIEMBRE 2015</w:t>
      </w:r>
    </w:p>
    <w:p w:rsidR="00EE7E8B" w:rsidRDefault="00EE7E8B" w:rsidP="002A434E">
      <w:pPr>
        <w:jc w:val="both"/>
        <w:rPr>
          <w:rFonts w:ascii="Arial" w:hAnsi="Arial" w:cs="Arial"/>
          <w:b/>
          <w:sz w:val="24"/>
          <w:szCs w:val="24"/>
        </w:rPr>
      </w:pPr>
    </w:p>
    <w:p w:rsidR="002A434E" w:rsidRDefault="002A434E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Gestión para el pago de mano de obra para concluir obra pública en el centro de acopio, ya</w:t>
      </w:r>
      <w:r w:rsidR="00EE7E8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se contaba con el material necesario para terminar d</w:t>
      </w:r>
      <w:r w:rsidR="00EE7E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EE7E8B">
        <w:rPr>
          <w:rFonts w:ascii="Arial" w:hAnsi="Arial" w:cs="Arial"/>
          <w:sz w:val="24"/>
          <w:szCs w:val="24"/>
        </w:rPr>
        <w:t>poner piso firme y tejaban en dicho lugar.</w:t>
      </w:r>
    </w:p>
    <w:p w:rsidR="00EE7E8B" w:rsidRDefault="00EE7E8B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*Solicitud de perito traductor certificado para realizar traducciones de actas en Registro Civil.</w:t>
      </w:r>
    </w:p>
    <w:p w:rsidR="00EE7E8B" w:rsidRDefault="00EE7E8B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*Vista al Simar Sur ubicado en Mazamitla Jalisco con el objetivo de conocimiento del sistema que ellos tienen en su relleno sanitario.</w:t>
      </w:r>
    </w:p>
    <w:p w:rsidR="00EE7E8B" w:rsidRDefault="00EE7E8B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*Gestión para la condonación del costo de las actas de matrimonios y registros extemporáneos por el motivo de la campaña anual en registro civil en apoyo a la ciudadanía. </w:t>
      </w:r>
    </w:p>
    <w:p w:rsidR="00A61D26" w:rsidRDefault="00A61D26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Revisión, modificación y solicitud de aprobación del presupuesto de egresos para el ejercicio fiscal 2016.</w:t>
      </w:r>
    </w:p>
    <w:p w:rsidR="00187493" w:rsidRDefault="00187493" w:rsidP="002A43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*Propuesta para realizar una estrategia o reglamento para la protección de animales, mejorar la calidad de vida de las mascotas y disminuir el problema de perros en situación de calle.</w:t>
      </w:r>
    </w:p>
    <w:p w:rsidR="00714432" w:rsidRDefault="00714432" w:rsidP="00714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1 DE ENERO AL 31 DE MARZO 2016</w:t>
      </w:r>
    </w:p>
    <w:p w:rsidR="00714432" w:rsidRDefault="00714432" w:rsidP="00714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61D26">
        <w:rPr>
          <w:rFonts w:ascii="Arial" w:hAnsi="Arial" w:cs="Arial"/>
          <w:sz w:val="24"/>
          <w:szCs w:val="24"/>
        </w:rPr>
        <w:t>Gestión de 30 estufas ecológicas Lorena para las comunidades y cabecera municipal.</w:t>
      </w:r>
    </w:p>
    <w:p w:rsidR="00A61D26" w:rsidRDefault="00A61D26" w:rsidP="00714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*Gestión de recursos y participación en la logística para el evento del “20 aniversario de la separación de residuos.</w:t>
      </w:r>
    </w:p>
    <w:p w:rsidR="00A61D26" w:rsidRDefault="00A61D26" w:rsidP="00714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*Gestión junto con el presidente municipal en SEMADET para los permisos correspondientes para la apertura del Relleno Regional Sanitario SIMAR VALLES.</w:t>
      </w:r>
    </w:p>
    <w:p w:rsidR="00A61D26" w:rsidRDefault="00A61D26" w:rsidP="00714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*Gestión para el recurso necesario para la inauguración del Relleno Sanitario </w:t>
      </w:r>
      <w:r w:rsidR="00187493">
        <w:rPr>
          <w:rFonts w:ascii="Arial" w:hAnsi="Arial" w:cs="Arial"/>
          <w:sz w:val="24"/>
          <w:szCs w:val="24"/>
        </w:rPr>
        <w:t>(adecuaciones en el camino, obra pública para la construcción de la fosa de lixiviados y desmonte de las celdas).</w:t>
      </w:r>
    </w:p>
    <w:p w:rsidR="00187493" w:rsidRDefault="00187493" w:rsidP="007144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*Solicitud de regularizar el terreno propiedad del ayuntamiento de la colonia Oriente Segunda Sección para poder gestionar recurso para construir un parque.</w:t>
      </w:r>
    </w:p>
    <w:p w:rsidR="00A61D26" w:rsidRPr="00714432" w:rsidRDefault="00A61D26" w:rsidP="00714432">
      <w:pPr>
        <w:jc w:val="both"/>
        <w:rPr>
          <w:rFonts w:ascii="Arial" w:hAnsi="Arial" w:cs="Arial"/>
          <w:sz w:val="24"/>
          <w:szCs w:val="24"/>
        </w:rPr>
      </w:pPr>
    </w:p>
    <w:p w:rsidR="00714432" w:rsidRDefault="00714432" w:rsidP="00714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1 DE ABRIL AL  30 DE JUNIO 2016</w:t>
      </w:r>
    </w:p>
    <w:p w:rsidR="00ED7A0E" w:rsidRDefault="005E7742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A35C0">
        <w:rPr>
          <w:rFonts w:ascii="Arial" w:hAnsi="Arial" w:cs="Arial"/>
          <w:sz w:val="24"/>
          <w:szCs w:val="24"/>
        </w:rPr>
        <w:t xml:space="preserve">Se llevó a cabo con éxito el evento conmemorando el 20 aniversario de la separación de residuos. Este 10 de abril con la presencia de la universidad de Gdl, </w:t>
      </w:r>
      <w:r w:rsidR="008A35C0">
        <w:rPr>
          <w:rFonts w:ascii="Arial" w:hAnsi="Arial" w:cs="Arial"/>
          <w:sz w:val="24"/>
          <w:szCs w:val="24"/>
        </w:rPr>
        <w:lastRenderedPageBreak/>
        <w:t xml:space="preserve">los señores Salvador </w:t>
      </w:r>
      <w:r w:rsidR="00ED7A0E">
        <w:rPr>
          <w:rFonts w:ascii="Arial" w:hAnsi="Arial" w:cs="Arial"/>
          <w:sz w:val="24"/>
          <w:szCs w:val="24"/>
        </w:rPr>
        <w:t>García</w:t>
      </w:r>
      <w:r w:rsidR="00B6152B">
        <w:rPr>
          <w:rFonts w:ascii="Arial" w:hAnsi="Arial" w:cs="Arial"/>
          <w:sz w:val="24"/>
          <w:szCs w:val="24"/>
        </w:rPr>
        <w:t xml:space="preserve"> Ruvalcaba y el S</w:t>
      </w:r>
      <w:r w:rsidR="008A35C0">
        <w:rPr>
          <w:rFonts w:ascii="Arial" w:hAnsi="Arial" w:cs="Arial"/>
          <w:sz w:val="24"/>
          <w:szCs w:val="24"/>
        </w:rPr>
        <w:t>r</w:t>
      </w:r>
      <w:r w:rsidR="00B6152B">
        <w:rPr>
          <w:rFonts w:ascii="Arial" w:hAnsi="Arial" w:cs="Arial"/>
          <w:sz w:val="24"/>
          <w:szCs w:val="24"/>
        </w:rPr>
        <w:t>.</w:t>
      </w:r>
      <w:r w:rsidR="00ED7A0E">
        <w:rPr>
          <w:rFonts w:ascii="Arial" w:hAnsi="Arial" w:cs="Arial"/>
          <w:sz w:val="24"/>
          <w:szCs w:val="24"/>
        </w:rPr>
        <w:t xml:space="preserve"> </w:t>
      </w:r>
      <w:r w:rsidR="009E029E">
        <w:rPr>
          <w:rFonts w:ascii="Arial" w:hAnsi="Arial" w:cs="Arial"/>
          <w:sz w:val="24"/>
          <w:szCs w:val="24"/>
        </w:rPr>
        <w:t>Manuel</w:t>
      </w:r>
      <w:r w:rsidR="00ED7A0E">
        <w:rPr>
          <w:rFonts w:ascii="Arial" w:hAnsi="Arial" w:cs="Arial"/>
          <w:sz w:val="24"/>
          <w:szCs w:val="24"/>
        </w:rPr>
        <w:t xml:space="preserve"> Michel quienes fueron los impulsores de dicha iniciativa.</w:t>
      </w:r>
    </w:p>
    <w:p w:rsidR="00B6152B" w:rsidRDefault="00B6152B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*Solici</w:t>
      </w:r>
      <w:r w:rsidR="00AF6557">
        <w:rPr>
          <w:rFonts w:ascii="Arial" w:hAnsi="Arial" w:cs="Arial"/>
          <w:sz w:val="24"/>
          <w:szCs w:val="24"/>
        </w:rPr>
        <w:t>te usar el terreno conocido como</w:t>
      </w:r>
      <w:r>
        <w:rPr>
          <w:rFonts w:ascii="Arial" w:hAnsi="Arial" w:cs="Arial"/>
          <w:sz w:val="24"/>
          <w:szCs w:val="24"/>
        </w:rPr>
        <w:t xml:space="preserve"> humedales para producir composta, debido a los inconvenientes en los dos terrenos donde se producía. Para esto </w:t>
      </w:r>
      <w:r w:rsidR="00767704">
        <w:rPr>
          <w:rFonts w:ascii="Arial" w:hAnsi="Arial" w:cs="Arial"/>
          <w:sz w:val="24"/>
          <w:szCs w:val="24"/>
        </w:rPr>
        <w:t xml:space="preserve">hice del conocimiento la iniciativa para </w:t>
      </w:r>
      <w:r w:rsidR="00AF6557">
        <w:rPr>
          <w:rFonts w:ascii="Arial" w:hAnsi="Arial" w:cs="Arial"/>
          <w:sz w:val="24"/>
          <w:szCs w:val="24"/>
        </w:rPr>
        <w:t>construir un puente sobre el dren o reparar camino para acceder al terreno.</w:t>
      </w:r>
    </w:p>
    <w:p w:rsidR="00AF6557" w:rsidRDefault="00AF6557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*Iniciamos la gestión para obtener el programa de empleo temporal, para beneficio de la ciudadanía.</w:t>
      </w:r>
    </w:p>
    <w:p w:rsidR="00AF6557" w:rsidRDefault="00AF6557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*Solicitud de la aprobación del PACMUN y POER realizados en coordinación la dirección de medio ambiente y cc y JIRA.</w:t>
      </w:r>
    </w:p>
    <w:p w:rsidR="00FC1251" w:rsidRDefault="00FC1251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*Instauración de la comisión edilicia permanente Innovación, Ciencia y Tecnología</w:t>
      </w:r>
      <w:r w:rsidR="00131C94">
        <w:rPr>
          <w:rFonts w:ascii="Arial" w:hAnsi="Arial" w:cs="Arial"/>
          <w:sz w:val="24"/>
          <w:szCs w:val="24"/>
        </w:rPr>
        <w:t xml:space="preserve"> en la cual soy parte.</w:t>
      </w:r>
    </w:p>
    <w:p w:rsidR="00131C94" w:rsidRDefault="00131C94" w:rsidP="005E77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F0FFE">
        <w:rPr>
          <w:rFonts w:ascii="Arial" w:hAnsi="Arial" w:cs="Arial"/>
          <w:sz w:val="24"/>
          <w:szCs w:val="24"/>
        </w:rPr>
        <w:t>Instauración</w:t>
      </w:r>
      <w:r>
        <w:rPr>
          <w:rFonts w:ascii="Arial" w:hAnsi="Arial" w:cs="Arial"/>
          <w:sz w:val="24"/>
          <w:szCs w:val="24"/>
        </w:rPr>
        <w:t xml:space="preserve"> </w:t>
      </w:r>
      <w:r w:rsidR="005F0FFE">
        <w:rPr>
          <w:rFonts w:ascii="Arial" w:hAnsi="Arial" w:cs="Arial"/>
          <w:sz w:val="24"/>
          <w:szCs w:val="24"/>
        </w:rPr>
        <w:t>oficial de la comisión especial Patrimonio Municipal de la cual soy parte.</w:t>
      </w:r>
    </w:p>
    <w:p w:rsidR="005F0FFE" w:rsidRPr="005E7742" w:rsidRDefault="005F0FFE" w:rsidP="005E7742">
      <w:pPr>
        <w:jc w:val="both"/>
        <w:rPr>
          <w:rFonts w:ascii="Arial" w:hAnsi="Arial" w:cs="Arial"/>
          <w:sz w:val="24"/>
          <w:szCs w:val="24"/>
        </w:rPr>
      </w:pPr>
    </w:p>
    <w:p w:rsidR="00714432" w:rsidRDefault="00714432" w:rsidP="00714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1 DE JULIO AL 30 DE SEPTIEMBRE 2016</w:t>
      </w:r>
    </w:p>
    <w:p w:rsidR="005F0FFE" w:rsidRDefault="005F0FFE" w:rsidP="005F0F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3A47AE">
        <w:rPr>
          <w:rFonts w:ascii="Arial" w:hAnsi="Arial" w:cs="Arial"/>
          <w:sz w:val="24"/>
          <w:szCs w:val="24"/>
        </w:rPr>
        <w:t>Revisión de presupuesto de ingresos para el ejercicio fiscal 2017 para llevarlo a aprobación en sesión de ayuntamiento.</w:t>
      </w:r>
    </w:p>
    <w:p w:rsidR="00321043" w:rsidRDefault="00321043" w:rsidP="005F0F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*Gestione a </w:t>
      </w:r>
      <w:r w:rsidR="0011283E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 Desarrollo Urbano gestione letreros en </w:t>
      </w:r>
      <w:r w:rsidR="0011283E">
        <w:rPr>
          <w:rFonts w:ascii="Arial" w:hAnsi="Arial" w:cs="Arial"/>
          <w:sz w:val="24"/>
          <w:szCs w:val="24"/>
        </w:rPr>
        <w:t>infraestructura</w:t>
      </w:r>
      <w:r>
        <w:rPr>
          <w:rFonts w:ascii="Arial" w:hAnsi="Arial" w:cs="Arial"/>
          <w:sz w:val="24"/>
          <w:szCs w:val="24"/>
        </w:rPr>
        <w:t xml:space="preserve"> </w:t>
      </w:r>
      <w:r w:rsidR="0011283E">
        <w:rPr>
          <w:rFonts w:ascii="Arial" w:hAnsi="Arial" w:cs="Arial"/>
          <w:sz w:val="24"/>
          <w:szCs w:val="24"/>
        </w:rPr>
        <w:t>carretera, para la señalética hacia el relleno sanitario.</w:t>
      </w:r>
    </w:p>
    <w:p w:rsidR="0011283E" w:rsidRDefault="0011283E" w:rsidP="005F0F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*La </w:t>
      </w:r>
      <w:r w:rsidR="00523F77"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 de medio ambiente gestiono a través </w:t>
      </w:r>
      <w:r w:rsidR="00523F77">
        <w:rPr>
          <w:rFonts w:ascii="Arial" w:hAnsi="Arial" w:cs="Arial"/>
          <w:sz w:val="24"/>
          <w:szCs w:val="24"/>
        </w:rPr>
        <w:t xml:space="preserve">de </w:t>
      </w:r>
      <w:r w:rsidR="0047161E">
        <w:rPr>
          <w:rFonts w:ascii="Arial" w:hAnsi="Arial" w:cs="Arial"/>
          <w:sz w:val="24"/>
          <w:szCs w:val="24"/>
        </w:rPr>
        <w:t>CONAFOR, mil</w:t>
      </w:r>
      <w:r w:rsidR="00523F77">
        <w:rPr>
          <w:rFonts w:ascii="Arial" w:hAnsi="Arial" w:cs="Arial"/>
          <w:sz w:val="24"/>
          <w:szCs w:val="24"/>
        </w:rPr>
        <w:t xml:space="preserve"> árboles para donar a la ciudadanía dentro del marco del Festival del Árbol.</w:t>
      </w:r>
    </w:p>
    <w:p w:rsidR="00523F77" w:rsidRPr="003A47AE" w:rsidRDefault="00523F77" w:rsidP="005F0FFE">
      <w:pPr>
        <w:jc w:val="both"/>
        <w:rPr>
          <w:rFonts w:ascii="Arial" w:hAnsi="Arial" w:cs="Arial"/>
          <w:sz w:val="24"/>
          <w:szCs w:val="24"/>
        </w:rPr>
      </w:pPr>
    </w:p>
    <w:p w:rsidR="00714432" w:rsidRDefault="00714432" w:rsidP="00714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1 DE OCTUBRE AL 30 DE NOVIEMBRE 2016</w:t>
      </w:r>
    </w:p>
    <w:p w:rsidR="007379A9" w:rsidRDefault="004513DC" w:rsidP="0045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4513DC">
        <w:rPr>
          <w:rFonts w:ascii="Arial" w:hAnsi="Arial" w:cs="Arial"/>
          <w:sz w:val="24"/>
          <w:szCs w:val="24"/>
        </w:rPr>
        <w:t xml:space="preserve">Instauración </w:t>
      </w:r>
      <w:r>
        <w:rPr>
          <w:rFonts w:ascii="Arial" w:hAnsi="Arial" w:cs="Arial"/>
          <w:sz w:val="24"/>
          <w:szCs w:val="24"/>
        </w:rPr>
        <w:t>de</w:t>
      </w:r>
      <w:r w:rsidRPr="004513DC">
        <w:rPr>
          <w:rFonts w:ascii="Arial" w:hAnsi="Arial" w:cs="Arial"/>
          <w:sz w:val="24"/>
          <w:szCs w:val="24"/>
        </w:rPr>
        <w:t xml:space="preserve"> la comisión especial</w:t>
      </w:r>
      <w:r>
        <w:rPr>
          <w:rFonts w:ascii="Arial" w:hAnsi="Arial" w:cs="Arial"/>
          <w:sz w:val="24"/>
          <w:szCs w:val="24"/>
        </w:rPr>
        <w:t xml:space="preserve"> para revisión de “Nombrar patrimonio cultural inmaterial las peleas de gallos en el municipio de El Grullo”. </w:t>
      </w:r>
    </w:p>
    <w:p w:rsidR="009B54B5" w:rsidRDefault="004C67D1" w:rsidP="0045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*Gestión</w:t>
      </w:r>
      <w:r w:rsidR="009B54B5">
        <w:rPr>
          <w:rFonts w:ascii="Arial" w:hAnsi="Arial" w:cs="Arial"/>
          <w:sz w:val="24"/>
          <w:szCs w:val="24"/>
        </w:rPr>
        <w:t xml:space="preserve"> de aprobación para la aportación del 20% por parte de ayuntamiento para ejecutar los dos pr</w:t>
      </w:r>
      <w:r>
        <w:rPr>
          <w:rFonts w:ascii="Arial" w:hAnsi="Arial" w:cs="Arial"/>
          <w:sz w:val="24"/>
          <w:szCs w:val="24"/>
        </w:rPr>
        <w:t>oyectos autorizados por JIRA.</w:t>
      </w:r>
    </w:p>
    <w:p w:rsidR="004C67D1" w:rsidRDefault="004C67D1" w:rsidP="0045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*Gestión de camisas y botas para personal de alumbrado público. </w:t>
      </w:r>
    </w:p>
    <w:p w:rsidR="004C67D1" w:rsidRDefault="004C67D1" w:rsidP="0045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*Instauro la comisión especial para revisar reglamento de </w:t>
      </w:r>
      <w:r w:rsidR="00C63C68">
        <w:rPr>
          <w:rFonts w:ascii="Arial" w:hAnsi="Arial" w:cs="Arial"/>
          <w:sz w:val="24"/>
          <w:szCs w:val="24"/>
        </w:rPr>
        <w:t>Innovación</w:t>
      </w:r>
      <w:r>
        <w:rPr>
          <w:rFonts w:ascii="Arial" w:hAnsi="Arial" w:cs="Arial"/>
          <w:sz w:val="24"/>
          <w:szCs w:val="24"/>
        </w:rPr>
        <w:t>, ciencia y tecnología.</w:t>
      </w:r>
    </w:p>
    <w:p w:rsidR="00C63C68" w:rsidRDefault="00C63C68" w:rsidP="00451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*Logística para campaña de </w:t>
      </w:r>
      <w:r w:rsidR="001C1F12">
        <w:rPr>
          <w:rFonts w:ascii="Arial" w:hAnsi="Arial" w:cs="Arial"/>
          <w:sz w:val="24"/>
          <w:szCs w:val="24"/>
        </w:rPr>
        <w:t>matrimonios, registros extemporáneos y reconocimientos.</w:t>
      </w:r>
    </w:p>
    <w:p w:rsidR="001C1F12" w:rsidRDefault="001C1F12" w:rsidP="004513DC">
      <w:pPr>
        <w:jc w:val="both"/>
        <w:rPr>
          <w:rFonts w:ascii="Arial" w:hAnsi="Arial" w:cs="Arial"/>
          <w:sz w:val="24"/>
          <w:szCs w:val="24"/>
        </w:rPr>
      </w:pPr>
    </w:p>
    <w:p w:rsidR="004513DC" w:rsidRPr="004513DC" w:rsidRDefault="004513DC" w:rsidP="004513DC">
      <w:pPr>
        <w:jc w:val="both"/>
        <w:rPr>
          <w:rFonts w:ascii="Arial" w:hAnsi="Arial" w:cs="Arial"/>
          <w:sz w:val="24"/>
          <w:szCs w:val="24"/>
        </w:rPr>
      </w:pPr>
    </w:p>
    <w:p w:rsidR="007379A9" w:rsidRDefault="007379A9" w:rsidP="00714432">
      <w:pPr>
        <w:jc w:val="center"/>
        <w:rPr>
          <w:rFonts w:ascii="Arial" w:hAnsi="Arial" w:cs="Arial"/>
          <w:b/>
          <w:sz w:val="24"/>
          <w:szCs w:val="24"/>
        </w:rPr>
      </w:pPr>
    </w:p>
    <w:p w:rsidR="0047161E" w:rsidRPr="00714432" w:rsidRDefault="0047161E" w:rsidP="0047161E">
      <w:pPr>
        <w:jc w:val="both"/>
        <w:rPr>
          <w:rFonts w:ascii="Arial" w:hAnsi="Arial" w:cs="Arial"/>
          <w:b/>
          <w:sz w:val="24"/>
          <w:szCs w:val="24"/>
        </w:rPr>
      </w:pPr>
    </w:p>
    <w:sectPr w:rsidR="0047161E" w:rsidRPr="00714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1BF"/>
    <w:multiLevelType w:val="hybridMultilevel"/>
    <w:tmpl w:val="D41CF2DA"/>
    <w:lvl w:ilvl="0" w:tplc="E1A043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4EBD"/>
    <w:multiLevelType w:val="hybridMultilevel"/>
    <w:tmpl w:val="A4780CDE"/>
    <w:lvl w:ilvl="0" w:tplc="1478A54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B1596D"/>
    <w:multiLevelType w:val="hybridMultilevel"/>
    <w:tmpl w:val="9278A9B4"/>
    <w:lvl w:ilvl="0" w:tplc="55760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4E"/>
    <w:rsid w:val="0011283E"/>
    <w:rsid w:val="00131C94"/>
    <w:rsid w:val="00187493"/>
    <w:rsid w:val="001C1F12"/>
    <w:rsid w:val="002A434E"/>
    <w:rsid w:val="00321043"/>
    <w:rsid w:val="003A47AE"/>
    <w:rsid w:val="004513DC"/>
    <w:rsid w:val="0047161E"/>
    <w:rsid w:val="004C67D1"/>
    <w:rsid w:val="00523F77"/>
    <w:rsid w:val="005E7742"/>
    <w:rsid w:val="005F0FFE"/>
    <w:rsid w:val="006A7E8C"/>
    <w:rsid w:val="00714432"/>
    <w:rsid w:val="007379A9"/>
    <w:rsid w:val="00767704"/>
    <w:rsid w:val="008A35C0"/>
    <w:rsid w:val="00976730"/>
    <w:rsid w:val="009B54B5"/>
    <w:rsid w:val="009E029E"/>
    <w:rsid w:val="00A61D26"/>
    <w:rsid w:val="00AF6557"/>
    <w:rsid w:val="00B53F09"/>
    <w:rsid w:val="00B6152B"/>
    <w:rsid w:val="00C63C68"/>
    <w:rsid w:val="00D20404"/>
    <w:rsid w:val="00ED7A0E"/>
    <w:rsid w:val="00EE7E8B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B073"/>
  <w15:chartTrackingRefBased/>
  <w15:docId w15:val="{323E084D-0B1B-4205-A1A5-52B473CA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2016-12-22T20:26:00Z</dcterms:created>
  <dcterms:modified xsi:type="dcterms:W3CDTF">2016-12-29T20:08:00Z</dcterms:modified>
</cp:coreProperties>
</file>